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C3" w:rsidRDefault="00A25727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Шановні громадяни! Основними причинами пожеж у побуті в основному є недотримання правил експлуатації або несправний стан електричних та газових приладів, паління у недозволених місцях, необережне поводження та дитячі ігри з </w:t>
      </w:r>
      <w:r>
        <w:t>вогнем.</w:t>
      </w:r>
    </w:p>
    <w:p w:rsidR="005230C3" w:rsidRDefault="00A25727">
      <w:pPr>
        <w:pStyle w:val="20"/>
        <w:shd w:val="clear" w:color="auto" w:fill="auto"/>
        <w:spacing w:after="0" w:line="322" w:lineRule="exact"/>
        <w:ind w:firstLine="760"/>
        <w:jc w:val="both"/>
      </w:pPr>
      <w:r>
        <w:t>Щоб вберегти себе та свою оселю від пожежі, необхідно пам’ятати таке:</w:t>
      </w:r>
    </w:p>
    <w:p w:rsidR="005230C3" w:rsidRDefault="00A25727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after="0" w:line="322" w:lineRule="exact"/>
        <w:ind w:firstLine="760"/>
        <w:jc w:val="both"/>
      </w:pPr>
      <w:r>
        <w:t>ніколи не паліть у ліжку. Пам’ятайте: сигарета та алкоголь - активні спільники у спричиненні пожежі;</w:t>
      </w:r>
    </w:p>
    <w:p w:rsidR="005230C3" w:rsidRDefault="00A25727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after="0" w:line="322" w:lineRule="exact"/>
        <w:ind w:firstLine="760"/>
        <w:jc w:val="both"/>
      </w:pPr>
      <w:r>
        <w:t>будьте уважні та обережні під час експлуатації електричного і газового обладн</w:t>
      </w:r>
      <w:r>
        <w:t>ання;</w:t>
      </w:r>
    </w:p>
    <w:p w:rsidR="005230C3" w:rsidRDefault="00A25727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after="0" w:line="322" w:lineRule="exact"/>
        <w:ind w:firstLine="760"/>
        <w:jc w:val="both"/>
      </w:pPr>
      <w:r>
        <w:t>не залишайте увімкнені електричні та газові прилади без нагляду;</w:t>
      </w:r>
    </w:p>
    <w:p w:rsidR="005230C3" w:rsidRDefault="00A25727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after="0" w:line="322" w:lineRule="exact"/>
        <w:ind w:firstLine="760"/>
        <w:jc w:val="both"/>
      </w:pPr>
      <w:r>
        <w:t>не розташовуйте опалювальні прилади поблизу легкозаймистих та горючих матеріалів;</w:t>
      </w:r>
    </w:p>
    <w:p w:rsidR="005230C3" w:rsidRDefault="00A25727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326" w:lineRule="exact"/>
        <w:ind w:firstLine="760"/>
        <w:jc w:val="both"/>
      </w:pPr>
      <w:r>
        <w:t>не накривайте електричні лампи та інші світильники папером та тканиною;</w:t>
      </w:r>
    </w:p>
    <w:p w:rsidR="005230C3" w:rsidRDefault="00A25727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326" w:lineRule="exact"/>
        <w:ind w:firstLine="760"/>
        <w:jc w:val="both"/>
      </w:pPr>
      <w:r>
        <w:t>намагайтеся уникати перевантаже</w:t>
      </w:r>
      <w:r>
        <w:t>ння електричних мереж, не вмикайте одночасно побутові електроприлади значної потужності;</w:t>
      </w:r>
    </w:p>
    <w:p w:rsidR="005230C3" w:rsidRDefault="00A25727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after="0" w:line="326" w:lineRule="exact"/>
        <w:ind w:firstLine="760"/>
        <w:jc w:val="both"/>
      </w:pPr>
      <w:r>
        <w:t>тримайте в чистоті вентиляційні канали та димоходи;</w:t>
      </w:r>
    </w:p>
    <w:p w:rsidR="005230C3" w:rsidRDefault="00A25727">
      <w:pPr>
        <w:pStyle w:val="20"/>
        <w:numPr>
          <w:ilvl w:val="0"/>
          <w:numId w:val="1"/>
        </w:numPr>
        <w:shd w:val="clear" w:color="auto" w:fill="auto"/>
        <w:tabs>
          <w:tab w:val="left" w:pos="1007"/>
        </w:tabs>
        <w:spacing w:after="0" w:line="326" w:lineRule="exact"/>
        <w:ind w:firstLine="760"/>
        <w:jc w:val="both"/>
      </w:pPr>
      <w:r>
        <w:t>не залишайте дітей без нагляду, навчіть їх правилам пожежної безпеки;</w:t>
      </w:r>
    </w:p>
    <w:p w:rsidR="005230C3" w:rsidRDefault="00A25727">
      <w:pPr>
        <w:pStyle w:val="20"/>
        <w:numPr>
          <w:ilvl w:val="0"/>
          <w:numId w:val="1"/>
        </w:numPr>
        <w:shd w:val="clear" w:color="auto" w:fill="auto"/>
        <w:tabs>
          <w:tab w:val="left" w:pos="977"/>
        </w:tabs>
        <w:spacing w:after="293" w:line="322" w:lineRule="exact"/>
        <w:ind w:firstLine="760"/>
        <w:jc w:val="both"/>
      </w:pPr>
      <w:r>
        <w:t xml:space="preserve">категорично забороняється проводити </w:t>
      </w:r>
      <w:r>
        <w:t>самовільне підключення, перенесення, ремонт газового обладнання, змінювати устрій димових і вентиляційних систем, користуватися газом при несправних газових приладах.</w:t>
      </w:r>
    </w:p>
    <w:p w:rsidR="005230C3" w:rsidRDefault="00A25727">
      <w:pPr>
        <w:pStyle w:val="20"/>
        <w:shd w:val="clear" w:color="auto" w:fill="auto"/>
        <w:spacing w:after="0" w:line="331" w:lineRule="exact"/>
        <w:ind w:firstLine="760"/>
        <w:jc w:val="both"/>
      </w:pPr>
      <w:r>
        <w:t>Дотримання правил пожежної безпеки допоможе уникнути й отруєння чадним газом.</w:t>
      </w:r>
    </w:p>
    <w:p w:rsidR="005230C3" w:rsidRDefault="00A25727">
      <w:pPr>
        <w:pStyle w:val="20"/>
        <w:shd w:val="clear" w:color="auto" w:fill="auto"/>
        <w:spacing w:after="0" w:line="322" w:lineRule="exact"/>
        <w:ind w:firstLine="760"/>
        <w:jc w:val="both"/>
      </w:pPr>
      <w:r>
        <w:t>У побуті ча</w:t>
      </w:r>
      <w:r>
        <w:t>дний газ є продуктом неповного згорання палива - вугілля, газу, бензину. Найбільша небезпека отруїтися чадним газом існує у помешканнях, що опалюються автономно природним газом, дровами чи вугіллям.</w:t>
      </w:r>
    </w:p>
    <w:p w:rsidR="005230C3" w:rsidRDefault="00A25727">
      <w:pPr>
        <w:pStyle w:val="20"/>
        <w:shd w:val="clear" w:color="auto" w:fill="auto"/>
        <w:spacing w:after="0" w:line="322" w:lineRule="exact"/>
        <w:ind w:firstLine="760"/>
        <w:jc w:val="both"/>
      </w:pPr>
      <w:r>
        <w:t>Чадний газ неможливо відчути або побачити, оскільки він н</w:t>
      </w:r>
      <w:r>
        <w:t>е має ні смаку, ні запаху, ні кольору, не є подразнюючим. У той же час він легко змішується з повітрям, а також без перешкод розповсюджується. На присутність чадного газу можуть вказувати кіптява, задимленість, жовтий колір полум’я.</w:t>
      </w:r>
    </w:p>
    <w:p w:rsidR="005230C3" w:rsidRDefault="00A25727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Потрапляючи в кров люди</w:t>
      </w:r>
      <w:r>
        <w:t>ни, чадний газ зв’язується з гемоглобіном, утворюючи сполуку, яка блокує передачу кисню до тканин організму. Як наслідок - виникають головний біль, задуха, стук у скронях, запаморочення, біль у грудях, сухий кашель, нудота, блювання, зорові та слухові галю</w:t>
      </w:r>
      <w:r>
        <w:t>цинації, підвищений артеріальний тиск. У важких випадках - параліч, судоми, втрата свідомості та, як наслідок, смерть протягом 3 хвилин.</w:t>
      </w:r>
    </w:p>
    <w:p w:rsidR="005230C3" w:rsidRDefault="00A25727">
      <w:pPr>
        <w:pStyle w:val="20"/>
        <w:shd w:val="clear" w:color="auto" w:fill="auto"/>
        <w:spacing w:after="0" w:line="322" w:lineRule="exact"/>
        <w:ind w:firstLine="760"/>
        <w:jc w:val="both"/>
      </w:pPr>
      <w:r>
        <w:t>Щоб уникнути отруєння чадним газом забороняється:</w:t>
      </w:r>
    </w:p>
    <w:p w:rsidR="005230C3" w:rsidRDefault="00A25727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after="0" w:line="322" w:lineRule="exact"/>
        <w:ind w:firstLine="760"/>
        <w:jc w:val="both"/>
      </w:pPr>
      <w:r>
        <w:t>знаходитися тривалий час у приміщенні, де працює газова колонка або к</w:t>
      </w:r>
      <w:r>
        <w:t>отел;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22" w:lineRule="exact"/>
        <w:ind w:firstLine="760"/>
        <w:jc w:val="both"/>
      </w:pPr>
      <w:r>
        <w:t xml:space="preserve">опалювати </w:t>
      </w:r>
      <w:r>
        <w:rPr>
          <w:lang w:val="ru-RU" w:eastAsia="ru-RU" w:bidi="ru-RU"/>
        </w:rPr>
        <w:t xml:space="preserve">квартиру за </w:t>
      </w:r>
      <w:r>
        <w:t>допомогою газової плити або духовки;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322" w:lineRule="exact"/>
        <w:ind w:firstLine="760"/>
        <w:jc w:val="both"/>
      </w:pPr>
      <w:r>
        <w:t>готувати їжу при одночасній роботі всіх 4-5 включених конфорок газової плити;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22" w:lineRule="exact"/>
        <w:ind w:firstLine="760"/>
        <w:jc w:val="both"/>
      </w:pPr>
      <w:r>
        <w:t>обігрівати приміщення за допомогою печі, в якій є щілини;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22" w:lineRule="exact"/>
        <w:ind w:firstLine="760"/>
        <w:jc w:val="both"/>
      </w:pPr>
      <w:r>
        <w:t>закривати заслінку печі, поки триває процес горіння;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22" w:lineRule="exact"/>
        <w:ind w:firstLine="760"/>
        <w:jc w:val="both"/>
      </w:pPr>
      <w:r>
        <w:lastRenderedPageBreak/>
        <w:t>залишати розтоплену піч без контролю (на ніч);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22" w:lineRule="exact"/>
        <w:ind w:firstLine="760"/>
        <w:jc w:val="both"/>
      </w:pPr>
      <w:r>
        <w:t>тривалий час знаходитися в гаражі, якщо включено двигун автомобіля та зачинено всі вікна і двері;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300" w:line="322" w:lineRule="exact"/>
        <w:ind w:firstLine="760"/>
        <w:jc w:val="both"/>
      </w:pPr>
      <w:r>
        <w:t>виконувати самостійно будь-які роботи з газовими та вентиляційними системами і пристроями.</w:t>
      </w:r>
    </w:p>
    <w:p w:rsidR="00A25727" w:rsidRDefault="00A25727" w:rsidP="00A25727">
      <w:pPr>
        <w:pStyle w:val="20"/>
        <w:shd w:val="clear" w:color="auto" w:fill="auto"/>
        <w:ind w:firstLine="760"/>
      </w:pPr>
      <w:r>
        <w:t>Натомість необхідно: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22" w:lineRule="exact"/>
        <w:ind w:firstLine="760"/>
        <w:jc w:val="both"/>
      </w:pPr>
      <w:r>
        <w:t>не рідше одного разу на 3 місяці перевіряти справність вентиляції в кухні та ванній кімнаті (наприклад, за допомогою листочка паперу або полум’я свічки);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22" w:lineRule="exact"/>
        <w:ind w:firstLine="760"/>
        <w:jc w:val="both"/>
      </w:pPr>
      <w:r>
        <w:t>не рідше одного разу на рік запрошувати представника ПАТ „</w:t>
      </w:r>
      <w:proofErr w:type="spellStart"/>
      <w:r>
        <w:t>Дніпрогаз”</w:t>
      </w:r>
      <w:proofErr w:type="spellEnd"/>
      <w:r>
        <w:t xml:space="preserve"> для контролю стану газової колонки та плити;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322" w:lineRule="exact"/>
        <w:ind w:firstLine="760"/>
        <w:jc w:val="both"/>
      </w:pPr>
      <w:r>
        <w:t>вимагати від комунальних служб проводити профілактичні огляди димоходів не рідше двох разів на рік;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300" w:line="322" w:lineRule="exact"/>
        <w:ind w:firstLine="760"/>
        <w:jc w:val="both"/>
      </w:pPr>
      <w:r>
        <w:t>регулярно провітрювати квартиру.</w:t>
      </w:r>
    </w:p>
    <w:p w:rsidR="00A25727" w:rsidRDefault="00A25727" w:rsidP="00A25727">
      <w:pPr>
        <w:pStyle w:val="20"/>
        <w:shd w:val="clear" w:color="auto" w:fill="auto"/>
        <w:ind w:firstLine="760"/>
      </w:pPr>
      <w:r>
        <w:t>При отруєнні чадним газом необхідно: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22" w:lineRule="exact"/>
        <w:ind w:firstLine="760"/>
        <w:jc w:val="both"/>
      </w:pPr>
      <w:r>
        <w:t>викликати швидку допомогу;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after="0" w:line="322" w:lineRule="exact"/>
        <w:ind w:firstLine="760"/>
        <w:jc w:val="both"/>
      </w:pPr>
      <w:r>
        <w:t>вивести (винести) отруєну людину з приміщення, насиченого чадним</w:t>
      </w:r>
    </w:p>
    <w:p w:rsidR="00A25727" w:rsidRDefault="00A25727" w:rsidP="00A25727">
      <w:pPr>
        <w:pStyle w:val="20"/>
        <w:shd w:val="clear" w:color="auto" w:fill="auto"/>
      </w:pPr>
      <w:r>
        <w:t>газом;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322" w:lineRule="exact"/>
        <w:ind w:firstLine="760"/>
        <w:jc w:val="both"/>
      </w:pPr>
      <w:r>
        <w:t>перевірити у непритомної людини прохідність дихальних шляхів (очистити ротову порожнину від виділень, мокроти, блювотних мас);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after="0" w:line="322" w:lineRule="exact"/>
        <w:ind w:firstLine="760"/>
        <w:jc w:val="both"/>
      </w:pPr>
      <w:r>
        <w:t>непритомну людину покласти на бік у безпечній позі, слідкувати, щоб голова не була закинута;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after="0" w:line="322" w:lineRule="exact"/>
        <w:ind w:firstLine="760"/>
        <w:jc w:val="both"/>
      </w:pPr>
      <w:r>
        <w:t>дати постраждалому кисень (забезпечити доступ свіжого повітря, відкрити вікно);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0" w:line="322" w:lineRule="exact"/>
        <w:ind w:firstLine="760"/>
        <w:jc w:val="both"/>
      </w:pPr>
      <w:r>
        <w:t>при відсутності дихання провести штучне дихання;</w:t>
      </w:r>
    </w:p>
    <w:p w:rsidR="00A25727" w:rsidRDefault="00A25727" w:rsidP="00A25727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after="296" w:line="322" w:lineRule="exact"/>
        <w:ind w:firstLine="760"/>
        <w:jc w:val="both"/>
      </w:pPr>
      <w:r>
        <w:t>при відсутності ритмічної серцевої діяльності - непрямий масаж серця.</w:t>
      </w:r>
    </w:p>
    <w:p w:rsidR="00A25727" w:rsidRDefault="00A25727" w:rsidP="00A25727">
      <w:pPr>
        <w:pStyle w:val="20"/>
        <w:shd w:val="clear" w:color="auto" w:fill="auto"/>
        <w:spacing w:after="300" w:line="326" w:lineRule="exact"/>
        <w:ind w:firstLine="760"/>
      </w:pPr>
      <w:r>
        <w:t>Пам’ятайте, що постійне виконання заходів пожежної безпеки - запорука збереження людських життів та значних матеріальних цінностей!</w:t>
      </w:r>
    </w:p>
    <w:p w:rsidR="00A25727" w:rsidRDefault="00A25727" w:rsidP="00A25727">
      <w:pPr>
        <w:pStyle w:val="20"/>
        <w:shd w:val="clear" w:color="auto" w:fill="auto"/>
        <w:spacing w:after="788" w:line="326" w:lineRule="exact"/>
        <w:ind w:firstLine="760"/>
      </w:pPr>
      <w:r>
        <w:t>Якщо у вас або у ваших сусідів сталася пожежа, відразу ж викликайте пожежно-рятувальну службу за номером телефону 101!</w:t>
      </w:r>
    </w:p>
    <w:p w:rsidR="00A25727" w:rsidRDefault="00A25727" w:rsidP="00A25727">
      <w:pPr>
        <w:pStyle w:val="20"/>
        <w:shd w:val="clear" w:color="auto" w:fill="auto"/>
        <w:tabs>
          <w:tab w:val="left" w:pos="953"/>
        </w:tabs>
        <w:spacing w:after="0" w:line="322" w:lineRule="exact"/>
        <w:ind w:left="760"/>
        <w:jc w:val="both"/>
      </w:pPr>
    </w:p>
    <w:sectPr w:rsidR="00A25727" w:rsidSect="005230C3">
      <w:pgSz w:w="11900" w:h="16840"/>
      <w:pgMar w:top="957" w:right="365" w:bottom="957" w:left="19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27" w:rsidRDefault="00A25727" w:rsidP="005230C3">
      <w:r>
        <w:separator/>
      </w:r>
    </w:p>
  </w:endnote>
  <w:endnote w:type="continuationSeparator" w:id="0">
    <w:p w:rsidR="00A25727" w:rsidRDefault="00A25727" w:rsidP="0052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27" w:rsidRDefault="00A25727"/>
  </w:footnote>
  <w:footnote w:type="continuationSeparator" w:id="0">
    <w:p w:rsidR="00A25727" w:rsidRDefault="00A257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4C9F"/>
    <w:multiLevelType w:val="multilevel"/>
    <w:tmpl w:val="907A3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E7451"/>
    <w:multiLevelType w:val="multilevel"/>
    <w:tmpl w:val="42169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230C3"/>
    <w:rsid w:val="005230C3"/>
    <w:rsid w:val="00A2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0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0C3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523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230C3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11">
    <w:name w:val="Заголовок №1"/>
    <w:basedOn w:val="1"/>
    <w:rsid w:val="005230C3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1Arial13pt0pt">
    <w:name w:val="Заголовок №1 + Arial;13 pt;Не полужирный;Не курсив;Интервал 0 pt"/>
    <w:basedOn w:val="1"/>
    <w:rsid w:val="005230C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230C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230C3"/>
    <w:pPr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2017-01-26T12:51:00Z</dcterms:created>
  <dcterms:modified xsi:type="dcterms:W3CDTF">2017-01-26T12:52:00Z</dcterms:modified>
</cp:coreProperties>
</file>